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5B" w:rsidRPr="003C26DA" w:rsidRDefault="007239A2" w:rsidP="00CE3E45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000000"/>
          <w:sz w:val="32"/>
          <w:szCs w:val="32"/>
        </w:rPr>
      </w:pPr>
      <w:r>
        <w:rPr>
          <w:rFonts w:cs="Helvetica-Bold"/>
          <w:b/>
          <w:bCs/>
          <w:color w:val="000000"/>
          <w:sz w:val="32"/>
          <w:szCs w:val="32"/>
        </w:rPr>
        <w:t>Report on GFX 2013</w:t>
      </w:r>
      <w:r w:rsidR="002F675B" w:rsidRPr="003C26DA">
        <w:rPr>
          <w:rFonts w:cs="Helvetica-Bold"/>
          <w:b/>
          <w:bCs/>
          <w:color w:val="000000"/>
          <w:sz w:val="32"/>
          <w:szCs w:val="32"/>
        </w:rPr>
        <w:t xml:space="preserve"> – Advanced Graphics Workshop</w:t>
      </w:r>
      <w:r>
        <w:rPr>
          <w:rFonts w:cs="Helvetica-Bold"/>
          <w:b/>
          <w:bCs/>
          <w:color w:val="000000"/>
          <w:sz w:val="32"/>
          <w:szCs w:val="32"/>
        </w:rPr>
        <w:t>, May 25, 2013</w:t>
      </w:r>
    </w:p>
    <w:p w:rsidR="002F675B" w:rsidRPr="003C26DA" w:rsidRDefault="002F675B" w:rsidP="00CE3E4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3C26DA">
        <w:rPr>
          <w:rFonts w:cs="Times-Roman"/>
          <w:color w:val="000000"/>
          <w:sz w:val="24"/>
          <w:szCs w:val="24"/>
        </w:rPr>
        <w:t>IEEE Consumer Electronics Society, Bangalore Chapter</w:t>
      </w:r>
    </w:p>
    <w:p w:rsidR="002F675B" w:rsidRPr="003C26DA" w:rsidRDefault="002F675B" w:rsidP="00CE3E45">
      <w:pPr>
        <w:autoSpaceDE w:val="0"/>
        <w:autoSpaceDN w:val="0"/>
        <w:adjustRightInd w:val="0"/>
        <w:spacing w:after="0" w:line="240" w:lineRule="auto"/>
        <w:jc w:val="both"/>
        <w:rPr>
          <w:rFonts w:cs="Helvetica-BoldOblique"/>
          <w:b/>
          <w:bCs/>
          <w:i/>
          <w:iCs/>
          <w:color w:val="000000"/>
          <w:sz w:val="28"/>
          <w:szCs w:val="28"/>
        </w:rPr>
      </w:pPr>
    </w:p>
    <w:p w:rsidR="002F675B" w:rsidRPr="003C26DA" w:rsidRDefault="002F675B" w:rsidP="00CE3E45">
      <w:pPr>
        <w:autoSpaceDE w:val="0"/>
        <w:autoSpaceDN w:val="0"/>
        <w:adjustRightInd w:val="0"/>
        <w:spacing w:after="0" w:line="240" w:lineRule="auto"/>
        <w:jc w:val="both"/>
        <w:rPr>
          <w:rFonts w:cs="Helvetica-BoldOblique"/>
          <w:b/>
          <w:bCs/>
          <w:i/>
          <w:iCs/>
          <w:color w:val="000000"/>
          <w:sz w:val="28"/>
          <w:szCs w:val="28"/>
        </w:rPr>
      </w:pPr>
      <w:r w:rsidRPr="003C26DA">
        <w:rPr>
          <w:rFonts w:cs="Helvetica-BoldOblique"/>
          <w:b/>
          <w:bCs/>
          <w:i/>
          <w:iCs/>
          <w:color w:val="000000"/>
          <w:sz w:val="28"/>
          <w:szCs w:val="28"/>
        </w:rPr>
        <w:t>Background</w:t>
      </w:r>
    </w:p>
    <w:p w:rsidR="002F675B" w:rsidRPr="003C26DA" w:rsidRDefault="002F675B" w:rsidP="00CE3E4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3C26DA">
        <w:rPr>
          <w:rFonts w:cs="Times-Roman"/>
          <w:color w:val="000000"/>
          <w:sz w:val="24"/>
          <w:szCs w:val="24"/>
        </w:rPr>
        <w:t>The Advanced Graphics Workshop was conceptualized by the IEEE Consumer</w:t>
      </w:r>
      <w:r w:rsidR="00010E1A">
        <w:rPr>
          <w:rFonts w:cs="Times-Roman"/>
          <w:color w:val="000000"/>
          <w:sz w:val="24"/>
          <w:szCs w:val="24"/>
        </w:rPr>
        <w:t xml:space="preserve"> </w:t>
      </w:r>
      <w:r w:rsidRPr="003C26DA">
        <w:rPr>
          <w:rFonts w:cs="Times-Roman"/>
          <w:color w:val="000000"/>
          <w:sz w:val="24"/>
          <w:szCs w:val="24"/>
        </w:rPr>
        <w:t>Electronics Society, Bangalore chapter in 2011, as a result of discussions with key</w:t>
      </w:r>
      <w:r w:rsidR="00010E1A">
        <w:rPr>
          <w:rFonts w:cs="Times-Roman"/>
          <w:color w:val="000000"/>
          <w:sz w:val="24"/>
          <w:szCs w:val="24"/>
        </w:rPr>
        <w:t xml:space="preserve"> </w:t>
      </w:r>
      <w:r w:rsidRPr="003C26DA">
        <w:rPr>
          <w:rFonts w:cs="Times-Roman"/>
          <w:color w:val="000000"/>
          <w:sz w:val="24"/>
          <w:szCs w:val="24"/>
        </w:rPr>
        <w:t>partner companies working in the field of Consumer Electronics in Bangalore. OpenGL,</w:t>
      </w:r>
      <w:r w:rsidR="00010E1A">
        <w:rPr>
          <w:rFonts w:cs="Times-Roman"/>
          <w:color w:val="000000"/>
          <w:sz w:val="24"/>
          <w:szCs w:val="24"/>
        </w:rPr>
        <w:t xml:space="preserve"> </w:t>
      </w:r>
      <w:r w:rsidRPr="003C26DA">
        <w:rPr>
          <w:rFonts w:cs="Times-Roman"/>
          <w:color w:val="000000"/>
          <w:sz w:val="24"/>
          <w:szCs w:val="24"/>
        </w:rPr>
        <w:t>Graphics, and Consumer Electronics are becoming closely linked, with the emergence of integration of high quality graphics into mobile devices like the iPhone/ iPad and the</w:t>
      </w:r>
      <w:r w:rsidR="00010E1A">
        <w:rPr>
          <w:rFonts w:cs="Times-Roman"/>
          <w:color w:val="000000"/>
          <w:sz w:val="24"/>
          <w:szCs w:val="24"/>
        </w:rPr>
        <w:t xml:space="preserve"> </w:t>
      </w:r>
      <w:r w:rsidRPr="003C26DA">
        <w:rPr>
          <w:rFonts w:cs="Times-Roman"/>
          <w:color w:val="000000"/>
          <w:sz w:val="24"/>
          <w:szCs w:val="24"/>
        </w:rPr>
        <w:t>myriad Android tablets in the CE market. The most important feedback was to provide a</w:t>
      </w:r>
      <w:r w:rsidR="00010E1A">
        <w:rPr>
          <w:rFonts w:cs="Times-Roman"/>
          <w:color w:val="000000"/>
          <w:sz w:val="24"/>
          <w:szCs w:val="24"/>
        </w:rPr>
        <w:t xml:space="preserve"> </w:t>
      </w:r>
      <w:r w:rsidRPr="003C26DA">
        <w:rPr>
          <w:rFonts w:cs="Times-Roman"/>
          <w:color w:val="000000"/>
          <w:sz w:val="24"/>
          <w:szCs w:val="24"/>
        </w:rPr>
        <w:t>hands-on experience to participants rather than just theory, thus a great emphasis on</w:t>
      </w:r>
      <w:r w:rsidR="00010E1A">
        <w:rPr>
          <w:rFonts w:cs="Times-Roman"/>
          <w:color w:val="000000"/>
          <w:sz w:val="24"/>
          <w:szCs w:val="24"/>
        </w:rPr>
        <w:t xml:space="preserve"> </w:t>
      </w:r>
      <w:r w:rsidRPr="003C26DA">
        <w:rPr>
          <w:rFonts w:cs="Times-Roman"/>
          <w:color w:val="000000"/>
          <w:sz w:val="24"/>
          <w:szCs w:val="24"/>
        </w:rPr>
        <w:t>setting up a scalable lab experience was required.</w:t>
      </w:r>
      <w:r w:rsidR="00010E1A">
        <w:rPr>
          <w:rFonts w:cs="Times-Roman"/>
          <w:color w:val="000000"/>
          <w:sz w:val="24"/>
          <w:szCs w:val="24"/>
        </w:rPr>
        <w:t xml:space="preserve">  </w:t>
      </w:r>
      <w:r w:rsidRPr="003C26DA">
        <w:rPr>
          <w:rFonts w:cs="Times-Roman"/>
          <w:color w:val="000000"/>
          <w:sz w:val="24"/>
          <w:szCs w:val="24"/>
        </w:rPr>
        <w:t xml:space="preserve">The first workshop was held in Dec 2011, </w:t>
      </w:r>
      <w:r w:rsidR="007224B6">
        <w:rPr>
          <w:rFonts w:cs="Times-Roman"/>
          <w:color w:val="000000"/>
          <w:sz w:val="24"/>
          <w:szCs w:val="24"/>
        </w:rPr>
        <w:t>the second workshop i</w:t>
      </w:r>
      <w:r w:rsidR="00413A8E">
        <w:rPr>
          <w:rFonts w:cs="Times-Roman"/>
          <w:color w:val="000000"/>
          <w:sz w:val="24"/>
          <w:szCs w:val="24"/>
        </w:rPr>
        <w:t>n May 2012, and the</w:t>
      </w:r>
      <w:r w:rsidRPr="003C26DA">
        <w:rPr>
          <w:rFonts w:cs="Times-Roman"/>
          <w:color w:val="000000"/>
          <w:sz w:val="24"/>
          <w:szCs w:val="24"/>
        </w:rPr>
        <w:t xml:space="preserve"> </w:t>
      </w:r>
      <w:r w:rsidR="007224B6">
        <w:rPr>
          <w:rFonts w:cs="Times-Roman"/>
          <w:color w:val="000000"/>
          <w:sz w:val="24"/>
          <w:szCs w:val="24"/>
        </w:rPr>
        <w:t xml:space="preserve">previous </w:t>
      </w:r>
      <w:r w:rsidRPr="003C26DA">
        <w:rPr>
          <w:rFonts w:cs="Times-Roman"/>
          <w:color w:val="000000"/>
          <w:sz w:val="24"/>
          <w:szCs w:val="24"/>
        </w:rPr>
        <w:t>report</w:t>
      </w:r>
      <w:r w:rsidR="00413A8E">
        <w:rPr>
          <w:rFonts w:cs="Times-Roman"/>
          <w:color w:val="000000"/>
          <w:sz w:val="24"/>
          <w:szCs w:val="24"/>
        </w:rPr>
        <w:t>s</w:t>
      </w:r>
      <w:r w:rsidRPr="003C26DA">
        <w:rPr>
          <w:rFonts w:cs="Times-Roman"/>
          <w:color w:val="000000"/>
          <w:sz w:val="24"/>
          <w:szCs w:val="24"/>
        </w:rPr>
        <w:t xml:space="preserve"> </w:t>
      </w:r>
      <w:r w:rsidR="00413A8E">
        <w:rPr>
          <w:rFonts w:cs="Times-Roman"/>
          <w:color w:val="000000"/>
          <w:sz w:val="24"/>
          <w:szCs w:val="24"/>
        </w:rPr>
        <w:t>are linked below:</w:t>
      </w:r>
    </w:p>
    <w:p w:rsidR="002F675B" w:rsidRPr="00413A8E" w:rsidRDefault="006D7A19" w:rsidP="00413A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hyperlink r:id="rId7" w:history="1">
        <w:r w:rsidR="002F675B" w:rsidRPr="00413A8E">
          <w:rPr>
            <w:rStyle w:val="Hyperlink"/>
            <w:rFonts w:cs="Times-Roman"/>
            <w:sz w:val="24"/>
            <w:szCs w:val="24"/>
          </w:rPr>
          <w:t>http://ewh.ieee.org/r10/Bangalore/ces/CE_Bangalore_Report_GFX2011.pdf</w:t>
        </w:r>
      </w:hyperlink>
    </w:p>
    <w:p w:rsidR="002F675B" w:rsidRPr="00413A8E" w:rsidRDefault="00413A8E" w:rsidP="00CE3E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hyperlink r:id="rId8" w:history="1">
        <w:r w:rsidRPr="00413A8E">
          <w:rPr>
            <w:rStyle w:val="Hyperlink"/>
            <w:rFonts w:cs="Times-Roman"/>
            <w:sz w:val="24"/>
            <w:szCs w:val="24"/>
          </w:rPr>
          <w:t>http://ewh.ieee.org/r10/bangalore/ces/ieee_ce_gfx2012_report_v1.pdf</w:t>
        </w:r>
      </w:hyperlink>
    </w:p>
    <w:p w:rsidR="00413A8E" w:rsidRPr="003C26DA" w:rsidRDefault="00413A8E" w:rsidP="00CE3E4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2F675B" w:rsidRPr="003C26DA" w:rsidRDefault="006C2884" w:rsidP="00CE3E4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 xml:space="preserve">This report summarises the </w:t>
      </w:r>
      <w:r w:rsidR="00413A8E">
        <w:rPr>
          <w:rFonts w:cs="Times-Roman"/>
          <w:color w:val="000000"/>
          <w:sz w:val="24"/>
          <w:szCs w:val="24"/>
        </w:rPr>
        <w:t xml:space="preserve">Third </w:t>
      </w:r>
      <w:r w:rsidR="002F675B" w:rsidRPr="003C26DA">
        <w:rPr>
          <w:rFonts w:cs="Times-Roman"/>
          <w:color w:val="000000"/>
          <w:sz w:val="24"/>
          <w:szCs w:val="24"/>
        </w:rPr>
        <w:t>w</w:t>
      </w:r>
      <w:r w:rsidR="00413A8E">
        <w:rPr>
          <w:rFonts w:cs="Times-Roman"/>
          <w:color w:val="000000"/>
          <w:sz w:val="24"/>
          <w:szCs w:val="24"/>
        </w:rPr>
        <w:t>orkshop in this series, GFX 2013</w:t>
      </w:r>
      <w:r w:rsidR="002F675B" w:rsidRPr="003C26DA">
        <w:rPr>
          <w:rFonts w:cs="Times-Roman"/>
          <w:color w:val="000000"/>
          <w:sz w:val="24"/>
          <w:szCs w:val="24"/>
        </w:rPr>
        <w:t>.</w:t>
      </w:r>
    </w:p>
    <w:p w:rsidR="002F675B" w:rsidRPr="003C26DA" w:rsidRDefault="002F675B" w:rsidP="00CE3E4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2F675B" w:rsidRPr="003C26DA" w:rsidRDefault="002F675B" w:rsidP="00CE3E45">
      <w:pPr>
        <w:autoSpaceDE w:val="0"/>
        <w:autoSpaceDN w:val="0"/>
        <w:adjustRightInd w:val="0"/>
        <w:spacing w:after="0" w:line="240" w:lineRule="auto"/>
        <w:jc w:val="both"/>
        <w:rPr>
          <w:rFonts w:cs="Helvetica-BoldOblique"/>
          <w:b/>
          <w:bCs/>
          <w:i/>
          <w:iCs/>
          <w:color w:val="000000"/>
          <w:sz w:val="28"/>
          <w:szCs w:val="28"/>
        </w:rPr>
      </w:pPr>
      <w:r w:rsidRPr="003C26DA">
        <w:rPr>
          <w:rFonts w:cs="Helvetica-BoldOblique"/>
          <w:b/>
          <w:bCs/>
          <w:i/>
          <w:iCs/>
          <w:color w:val="000000"/>
          <w:sz w:val="28"/>
          <w:szCs w:val="28"/>
        </w:rPr>
        <w:t>Workshop summary</w:t>
      </w:r>
    </w:p>
    <w:p w:rsidR="002F675B" w:rsidRPr="003C26DA" w:rsidRDefault="002F675B" w:rsidP="00CE3E4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3C26DA">
        <w:rPr>
          <w:rFonts w:cs="Times-Roman"/>
          <w:color w:val="000000"/>
          <w:sz w:val="24"/>
          <w:szCs w:val="24"/>
        </w:rPr>
        <w:t>The entire event was coordinated with the IEEE via online setups. All event information,</w:t>
      </w:r>
      <w:r w:rsidR="00010E1A">
        <w:rPr>
          <w:rFonts w:cs="Times-Roman"/>
          <w:color w:val="000000"/>
          <w:sz w:val="24"/>
          <w:szCs w:val="24"/>
        </w:rPr>
        <w:t xml:space="preserve"> </w:t>
      </w:r>
      <w:r w:rsidRPr="003C26DA">
        <w:rPr>
          <w:rFonts w:cs="Times-Roman"/>
          <w:color w:val="000000"/>
          <w:sz w:val="24"/>
          <w:szCs w:val="24"/>
        </w:rPr>
        <w:t>pre-registration, and feedback forms, were available to participants at the below</w:t>
      </w:r>
      <w:r w:rsidR="00CE3E45" w:rsidRPr="003C26DA">
        <w:rPr>
          <w:rFonts w:cs="Times-Roman"/>
          <w:color w:val="000000"/>
          <w:sz w:val="24"/>
          <w:szCs w:val="24"/>
        </w:rPr>
        <w:t xml:space="preserve"> </w:t>
      </w:r>
      <w:r w:rsidRPr="003C26DA">
        <w:rPr>
          <w:rFonts w:cs="Times-Roman"/>
          <w:color w:val="000000"/>
          <w:sz w:val="24"/>
          <w:szCs w:val="24"/>
        </w:rPr>
        <w:t>link.</w:t>
      </w:r>
    </w:p>
    <w:p w:rsidR="002F675B" w:rsidRPr="003C26DA" w:rsidRDefault="00413A8E" w:rsidP="00CE3E4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FF"/>
          <w:sz w:val="24"/>
          <w:szCs w:val="24"/>
        </w:rPr>
      </w:pPr>
      <w:hyperlink r:id="rId9" w:history="1">
        <w:r w:rsidRPr="001B57DB">
          <w:rPr>
            <w:rStyle w:val="Hyperlink"/>
            <w:rFonts w:cs="Times-Roman"/>
            <w:sz w:val="24"/>
            <w:szCs w:val="24"/>
          </w:rPr>
          <w:t>http://ewh.ieee.org/r10/bangalore/ces/gfx2013.html</w:t>
        </w:r>
      </w:hyperlink>
    </w:p>
    <w:p w:rsidR="00CE3E45" w:rsidRPr="003C26DA" w:rsidRDefault="00CE3E45" w:rsidP="00CE3E4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FF"/>
          <w:sz w:val="24"/>
          <w:szCs w:val="24"/>
        </w:rPr>
      </w:pPr>
    </w:p>
    <w:p w:rsidR="00CE3E45" w:rsidRPr="003C26DA" w:rsidRDefault="002F675B" w:rsidP="00CE3E4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3C26DA">
        <w:rPr>
          <w:rFonts w:cs="Times-Roman"/>
          <w:color w:val="000000"/>
          <w:sz w:val="24"/>
          <w:szCs w:val="24"/>
        </w:rPr>
        <w:t xml:space="preserve">The </w:t>
      </w:r>
      <w:r w:rsidR="00413A8E">
        <w:rPr>
          <w:rFonts w:cs="Times-Roman"/>
          <w:color w:val="000000"/>
          <w:sz w:val="24"/>
          <w:szCs w:val="24"/>
        </w:rPr>
        <w:t>workshop was conducted on May 25, 2013</w:t>
      </w:r>
      <w:r w:rsidRPr="003C26DA">
        <w:rPr>
          <w:rFonts w:cs="Times-Roman"/>
          <w:color w:val="000000"/>
          <w:sz w:val="24"/>
          <w:szCs w:val="24"/>
        </w:rPr>
        <w:t>, at Hotel</w:t>
      </w:r>
      <w:r w:rsidR="00413A8E">
        <w:rPr>
          <w:rFonts w:cs="Times-Roman"/>
          <w:color w:val="000000"/>
          <w:sz w:val="24"/>
          <w:szCs w:val="24"/>
        </w:rPr>
        <w:t xml:space="preserve"> Spree</w:t>
      </w:r>
      <w:r w:rsidRPr="003C26DA">
        <w:rPr>
          <w:rFonts w:cs="Times-Roman"/>
          <w:color w:val="000000"/>
          <w:sz w:val="24"/>
          <w:szCs w:val="24"/>
        </w:rPr>
        <w:t xml:space="preserve">. </w:t>
      </w:r>
    </w:p>
    <w:p w:rsidR="002F675B" w:rsidRPr="003C26DA" w:rsidRDefault="002F675B" w:rsidP="00CE3E4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3C26DA">
        <w:rPr>
          <w:rFonts w:cs="Times-Roman"/>
          <w:color w:val="000000"/>
          <w:sz w:val="24"/>
          <w:szCs w:val="24"/>
        </w:rPr>
        <w:t>The agenda of the event is available in the below web page:</w:t>
      </w:r>
    </w:p>
    <w:p w:rsidR="002F675B" w:rsidRDefault="00413A8E" w:rsidP="00CE3E45">
      <w:pPr>
        <w:autoSpaceDE w:val="0"/>
        <w:autoSpaceDN w:val="0"/>
        <w:adjustRightInd w:val="0"/>
        <w:spacing w:after="0" w:line="240" w:lineRule="auto"/>
        <w:jc w:val="both"/>
      </w:pPr>
      <w:hyperlink r:id="rId10" w:tgtFrame="_blank" w:history="1">
        <w:r>
          <w:rPr>
            <w:rStyle w:val="Hyperlink"/>
          </w:rPr>
          <w:t>http://ewh.ieee.org/r10/bangalore/ces/gfx2013_update1.pdf</w:t>
        </w:r>
      </w:hyperlink>
    </w:p>
    <w:p w:rsidR="00413A8E" w:rsidRPr="003C26DA" w:rsidRDefault="00413A8E" w:rsidP="00CE3E45">
      <w:pPr>
        <w:autoSpaceDE w:val="0"/>
        <w:autoSpaceDN w:val="0"/>
        <w:adjustRightInd w:val="0"/>
        <w:spacing w:after="0" w:line="240" w:lineRule="auto"/>
        <w:jc w:val="both"/>
        <w:rPr>
          <w:rFonts w:cs="Helvetica-BoldOblique"/>
          <w:b/>
          <w:bCs/>
          <w:i/>
          <w:iCs/>
          <w:color w:val="000000"/>
          <w:sz w:val="28"/>
          <w:szCs w:val="28"/>
        </w:rPr>
      </w:pPr>
    </w:p>
    <w:p w:rsidR="002F675B" w:rsidRPr="003C26DA" w:rsidRDefault="002F675B" w:rsidP="00CE3E45">
      <w:pPr>
        <w:autoSpaceDE w:val="0"/>
        <w:autoSpaceDN w:val="0"/>
        <w:adjustRightInd w:val="0"/>
        <w:spacing w:after="0" w:line="240" w:lineRule="auto"/>
        <w:jc w:val="both"/>
        <w:rPr>
          <w:rFonts w:cs="Helvetica-BoldOblique"/>
          <w:b/>
          <w:bCs/>
          <w:i/>
          <w:iCs/>
          <w:color w:val="000000"/>
          <w:sz w:val="28"/>
          <w:szCs w:val="28"/>
        </w:rPr>
      </w:pPr>
      <w:r w:rsidRPr="003C26DA">
        <w:rPr>
          <w:rFonts w:cs="Helvetica-BoldOblique"/>
          <w:b/>
          <w:bCs/>
          <w:i/>
          <w:iCs/>
          <w:color w:val="000000"/>
          <w:sz w:val="28"/>
          <w:szCs w:val="28"/>
        </w:rPr>
        <w:t>Labs and Workshop</w:t>
      </w:r>
    </w:p>
    <w:p w:rsidR="002F675B" w:rsidRDefault="002F675B" w:rsidP="00CE3E4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FF"/>
          <w:sz w:val="24"/>
          <w:szCs w:val="24"/>
        </w:rPr>
      </w:pPr>
      <w:r w:rsidRPr="003C26DA">
        <w:rPr>
          <w:rFonts w:cs="Times-Roman"/>
          <w:color w:val="000000"/>
          <w:sz w:val="24"/>
          <w:szCs w:val="24"/>
        </w:rPr>
        <w:t xml:space="preserve">The lab setup for the workshop was done in a completely online, scalable way – by using the facilities at </w:t>
      </w:r>
      <w:hyperlink r:id="rId11" w:history="1">
        <w:r w:rsidR="00460E59" w:rsidRPr="001F18EC">
          <w:rPr>
            <w:rStyle w:val="Hyperlink"/>
            <w:rFonts w:cs="Times-Roman"/>
            <w:sz w:val="24"/>
            <w:szCs w:val="24"/>
          </w:rPr>
          <w:t>http://www.gpupowered.org</w:t>
        </w:r>
      </w:hyperlink>
    </w:p>
    <w:p w:rsidR="00460E59" w:rsidRPr="003C26DA" w:rsidRDefault="00460E59" w:rsidP="00CE3E4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FF"/>
          <w:sz w:val="24"/>
          <w:szCs w:val="24"/>
        </w:rPr>
      </w:pPr>
    </w:p>
    <w:p w:rsidR="002F675B" w:rsidRPr="003C26DA" w:rsidRDefault="002F675B" w:rsidP="00CE3E4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3C26DA">
        <w:rPr>
          <w:rFonts w:cs="Times-Roman"/>
          <w:color w:val="000000"/>
          <w:sz w:val="24"/>
          <w:szCs w:val="24"/>
        </w:rPr>
        <w:t>The workshop covered Graphics theory and implementations, and specification aspects,</w:t>
      </w:r>
      <w:r w:rsidR="00010E1A">
        <w:rPr>
          <w:rFonts w:cs="Times-Roman"/>
          <w:color w:val="000000"/>
          <w:sz w:val="24"/>
          <w:szCs w:val="24"/>
        </w:rPr>
        <w:t xml:space="preserve"> </w:t>
      </w:r>
      <w:r w:rsidRPr="003C26DA">
        <w:rPr>
          <w:rFonts w:cs="Times-Roman"/>
          <w:color w:val="000000"/>
          <w:sz w:val="24"/>
          <w:szCs w:val="24"/>
        </w:rPr>
        <w:t>apart from hands-on labs which were implemented in the online labs, by all the</w:t>
      </w:r>
      <w:r w:rsidR="00CE3E45" w:rsidRPr="003C26DA">
        <w:rPr>
          <w:rFonts w:cs="Times-Roman"/>
          <w:color w:val="000000"/>
          <w:sz w:val="24"/>
          <w:szCs w:val="24"/>
        </w:rPr>
        <w:t xml:space="preserve"> </w:t>
      </w:r>
      <w:r w:rsidRPr="003C26DA">
        <w:rPr>
          <w:rFonts w:cs="Times-Roman"/>
          <w:color w:val="000000"/>
          <w:sz w:val="24"/>
          <w:szCs w:val="24"/>
        </w:rPr>
        <w:t>participants. The participants were able to immediately appreciate the API</w:t>
      </w:r>
      <w:r w:rsidR="00CE3E45" w:rsidRPr="003C26DA">
        <w:rPr>
          <w:rFonts w:cs="Times-Roman"/>
          <w:color w:val="000000"/>
          <w:sz w:val="24"/>
          <w:szCs w:val="24"/>
        </w:rPr>
        <w:t xml:space="preserve"> </w:t>
      </w:r>
      <w:r w:rsidRPr="003C26DA">
        <w:rPr>
          <w:rFonts w:cs="Times-Roman"/>
          <w:color w:val="000000"/>
          <w:sz w:val="24"/>
          <w:szCs w:val="24"/>
        </w:rPr>
        <w:t>implementation, the parameters, and the syntax of the various APIs, by actually</w:t>
      </w:r>
      <w:r w:rsidR="00CE3E45" w:rsidRPr="003C26DA">
        <w:rPr>
          <w:rFonts w:cs="Times-Roman"/>
          <w:color w:val="000000"/>
          <w:sz w:val="24"/>
          <w:szCs w:val="24"/>
        </w:rPr>
        <w:t xml:space="preserve"> </w:t>
      </w:r>
      <w:r w:rsidRPr="003C26DA">
        <w:rPr>
          <w:rFonts w:cs="Times-Roman"/>
          <w:color w:val="000000"/>
          <w:sz w:val="24"/>
          <w:szCs w:val="24"/>
        </w:rPr>
        <w:t>implementing and debugging v</w:t>
      </w:r>
      <w:r w:rsidR="00413A8E">
        <w:rPr>
          <w:rFonts w:cs="Times-Roman"/>
          <w:color w:val="000000"/>
          <w:sz w:val="24"/>
          <w:szCs w:val="24"/>
        </w:rPr>
        <w:t>arious problems. Overall 7</w:t>
      </w:r>
      <w:r w:rsidRPr="003C26DA">
        <w:rPr>
          <w:rFonts w:cs="Times-Roman"/>
          <w:color w:val="000000"/>
          <w:sz w:val="24"/>
          <w:szCs w:val="24"/>
        </w:rPr>
        <w:t xml:space="preserve"> labs </w:t>
      </w:r>
      <w:r w:rsidR="00413A8E">
        <w:rPr>
          <w:rFonts w:cs="Times-Roman"/>
          <w:color w:val="000000"/>
          <w:sz w:val="24"/>
          <w:szCs w:val="24"/>
        </w:rPr>
        <w:t xml:space="preserve">(L1-L7) </w:t>
      </w:r>
      <w:r w:rsidRPr="003C26DA">
        <w:rPr>
          <w:rFonts w:cs="Times-Roman"/>
          <w:color w:val="000000"/>
          <w:sz w:val="24"/>
          <w:szCs w:val="24"/>
        </w:rPr>
        <w:t>were implemented,</w:t>
      </w:r>
      <w:r w:rsidR="00CE3E45" w:rsidRPr="003C26DA">
        <w:rPr>
          <w:rFonts w:cs="Times-Roman"/>
          <w:color w:val="000000"/>
          <w:sz w:val="24"/>
          <w:szCs w:val="24"/>
        </w:rPr>
        <w:t xml:space="preserve"> </w:t>
      </w:r>
      <w:r w:rsidRPr="003C26DA">
        <w:rPr>
          <w:rFonts w:cs="Times-Roman"/>
          <w:color w:val="000000"/>
          <w:sz w:val="24"/>
          <w:szCs w:val="24"/>
        </w:rPr>
        <w:t>debugged and completed by th</w:t>
      </w:r>
      <w:r w:rsidR="00413A8E">
        <w:rPr>
          <w:rFonts w:cs="Times-Roman"/>
          <w:color w:val="000000"/>
          <w:sz w:val="24"/>
          <w:szCs w:val="24"/>
        </w:rPr>
        <w:t>e participants, and more than 8</w:t>
      </w:r>
      <w:r w:rsidRPr="003C26DA">
        <w:rPr>
          <w:rFonts w:cs="Times-Roman"/>
          <w:color w:val="000000"/>
          <w:sz w:val="24"/>
          <w:szCs w:val="24"/>
        </w:rPr>
        <w:t xml:space="preserve"> pre-built labs were</w:t>
      </w:r>
      <w:r w:rsidR="00CE3E45" w:rsidRPr="003C26DA">
        <w:rPr>
          <w:rFonts w:cs="Times-Roman"/>
          <w:color w:val="000000"/>
          <w:sz w:val="24"/>
          <w:szCs w:val="24"/>
        </w:rPr>
        <w:t xml:space="preserve"> </w:t>
      </w:r>
      <w:r w:rsidRPr="003C26DA">
        <w:rPr>
          <w:rFonts w:cs="Times-Roman"/>
          <w:color w:val="000000"/>
          <w:sz w:val="24"/>
          <w:szCs w:val="24"/>
        </w:rPr>
        <w:t xml:space="preserve">referred to. The workshop was coordinated and conducted by Prabindh Sundareson, </w:t>
      </w:r>
      <w:r w:rsidR="00CE3E45" w:rsidRPr="003C26DA">
        <w:rPr>
          <w:rFonts w:cs="Times-Roman"/>
          <w:color w:val="000000"/>
          <w:sz w:val="24"/>
          <w:szCs w:val="24"/>
        </w:rPr>
        <w:t xml:space="preserve"> </w:t>
      </w:r>
      <w:r w:rsidRPr="003C26DA">
        <w:rPr>
          <w:rFonts w:cs="Times-Roman"/>
          <w:color w:val="000000"/>
          <w:sz w:val="24"/>
          <w:szCs w:val="24"/>
        </w:rPr>
        <w:t>IEEE CE Chapter.</w:t>
      </w:r>
    </w:p>
    <w:p w:rsidR="002F675B" w:rsidRPr="003C26DA" w:rsidRDefault="002F675B" w:rsidP="00CE3E45">
      <w:pPr>
        <w:jc w:val="both"/>
        <w:rPr>
          <w:rFonts w:cs="Helvetica-BoldOblique"/>
          <w:b/>
          <w:bCs/>
          <w:i/>
          <w:iCs/>
          <w:color w:val="000000"/>
          <w:sz w:val="28"/>
          <w:szCs w:val="28"/>
        </w:rPr>
      </w:pPr>
      <w:r w:rsidRPr="003C26DA">
        <w:rPr>
          <w:rFonts w:cs="Helvetica-BoldOblique"/>
          <w:b/>
          <w:bCs/>
          <w:i/>
          <w:iCs/>
          <w:color w:val="000000"/>
          <w:sz w:val="28"/>
          <w:szCs w:val="28"/>
        </w:rPr>
        <w:br w:type="page"/>
      </w:r>
    </w:p>
    <w:p w:rsidR="00CE3E45" w:rsidRPr="003C26DA" w:rsidRDefault="00CE3E45" w:rsidP="00CE3E45">
      <w:pPr>
        <w:autoSpaceDE w:val="0"/>
        <w:autoSpaceDN w:val="0"/>
        <w:adjustRightInd w:val="0"/>
        <w:spacing w:after="0" w:line="240" w:lineRule="auto"/>
        <w:jc w:val="both"/>
        <w:rPr>
          <w:rFonts w:cs="Helvetica-BoldOblique"/>
          <w:b/>
          <w:bCs/>
          <w:i/>
          <w:iCs/>
          <w:color w:val="000000"/>
          <w:sz w:val="28"/>
          <w:szCs w:val="28"/>
        </w:rPr>
      </w:pPr>
    </w:p>
    <w:p w:rsidR="00CE3E45" w:rsidRPr="003C26DA" w:rsidRDefault="00CE3E45" w:rsidP="00CE3E45">
      <w:pPr>
        <w:autoSpaceDE w:val="0"/>
        <w:autoSpaceDN w:val="0"/>
        <w:adjustRightInd w:val="0"/>
        <w:spacing w:after="0" w:line="240" w:lineRule="auto"/>
        <w:jc w:val="both"/>
        <w:rPr>
          <w:rFonts w:cs="Helvetica-BoldOblique"/>
          <w:b/>
          <w:bCs/>
          <w:i/>
          <w:iCs/>
          <w:color w:val="000000"/>
          <w:sz w:val="28"/>
          <w:szCs w:val="28"/>
        </w:rPr>
      </w:pPr>
    </w:p>
    <w:p w:rsidR="002F675B" w:rsidRPr="003C26DA" w:rsidRDefault="002F675B" w:rsidP="00CE3E45">
      <w:pPr>
        <w:autoSpaceDE w:val="0"/>
        <w:autoSpaceDN w:val="0"/>
        <w:adjustRightInd w:val="0"/>
        <w:spacing w:after="0" w:line="240" w:lineRule="auto"/>
        <w:jc w:val="both"/>
        <w:rPr>
          <w:rFonts w:cs="Helvetica-BoldOblique"/>
          <w:b/>
          <w:bCs/>
          <w:i/>
          <w:iCs/>
          <w:color w:val="000000"/>
          <w:sz w:val="28"/>
          <w:szCs w:val="28"/>
        </w:rPr>
      </w:pPr>
      <w:r w:rsidRPr="003C26DA">
        <w:rPr>
          <w:rFonts w:cs="Helvetica-BoldOblique"/>
          <w:b/>
          <w:bCs/>
          <w:i/>
          <w:iCs/>
          <w:color w:val="000000"/>
          <w:sz w:val="28"/>
          <w:szCs w:val="28"/>
        </w:rPr>
        <w:t>Photos</w:t>
      </w:r>
    </w:p>
    <w:p w:rsidR="002F675B" w:rsidRPr="003C26DA" w:rsidRDefault="002F675B" w:rsidP="00CE3E4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3C26DA">
        <w:rPr>
          <w:rFonts w:cs="Times-Roman"/>
          <w:color w:val="000000"/>
          <w:sz w:val="24"/>
          <w:szCs w:val="24"/>
        </w:rPr>
        <w:t>A photo stream of the event is available online at,</w:t>
      </w:r>
      <w:r w:rsidR="00010E1A">
        <w:rPr>
          <w:rFonts w:cs="Times-Roman"/>
          <w:color w:val="000000"/>
          <w:sz w:val="24"/>
          <w:szCs w:val="24"/>
        </w:rPr>
        <w:t xml:space="preserve"> </w:t>
      </w:r>
    </w:p>
    <w:p w:rsidR="00CE3E45" w:rsidRDefault="00AA5844" w:rsidP="00CE3E45">
      <w:pPr>
        <w:autoSpaceDE w:val="0"/>
        <w:autoSpaceDN w:val="0"/>
        <w:adjustRightInd w:val="0"/>
        <w:spacing w:after="0" w:line="240" w:lineRule="auto"/>
        <w:jc w:val="both"/>
        <w:rPr>
          <w:rFonts w:cs="Helvetica-BoldOblique"/>
          <w:b/>
          <w:bCs/>
          <w:i/>
          <w:iCs/>
          <w:color w:val="000000"/>
          <w:sz w:val="28"/>
          <w:szCs w:val="28"/>
        </w:rPr>
      </w:pPr>
      <w:hyperlink r:id="rId12" w:history="1">
        <w:r>
          <w:rPr>
            <w:rStyle w:val="Hyperlink"/>
          </w:rPr>
          <w:t>http://www.flickr.com/photos/71344617@N02/sets/72157633684239410</w:t>
        </w:r>
      </w:hyperlink>
    </w:p>
    <w:p w:rsidR="00413A8E" w:rsidRPr="003C26DA" w:rsidRDefault="00413A8E" w:rsidP="00CE3E45">
      <w:pPr>
        <w:autoSpaceDE w:val="0"/>
        <w:autoSpaceDN w:val="0"/>
        <w:adjustRightInd w:val="0"/>
        <w:spacing w:after="0" w:line="240" w:lineRule="auto"/>
        <w:jc w:val="both"/>
        <w:rPr>
          <w:rFonts w:cs="Helvetica-BoldOblique"/>
          <w:b/>
          <w:bCs/>
          <w:i/>
          <w:iCs/>
          <w:color w:val="000000"/>
          <w:sz w:val="28"/>
          <w:szCs w:val="28"/>
        </w:rPr>
      </w:pPr>
    </w:p>
    <w:p w:rsidR="002F675B" w:rsidRPr="003C26DA" w:rsidRDefault="002F675B" w:rsidP="00CE3E45">
      <w:pPr>
        <w:autoSpaceDE w:val="0"/>
        <w:autoSpaceDN w:val="0"/>
        <w:adjustRightInd w:val="0"/>
        <w:spacing w:after="0" w:line="240" w:lineRule="auto"/>
        <w:jc w:val="both"/>
        <w:rPr>
          <w:rFonts w:cs="Helvetica-BoldOblique"/>
          <w:b/>
          <w:bCs/>
          <w:i/>
          <w:iCs/>
          <w:color w:val="000000"/>
          <w:sz w:val="28"/>
          <w:szCs w:val="28"/>
        </w:rPr>
      </w:pPr>
      <w:r w:rsidRPr="003C26DA">
        <w:rPr>
          <w:rFonts w:cs="Helvetica-BoldOblique"/>
          <w:b/>
          <w:bCs/>
          <w:i/>
          <w:iCs/>
          <w:color w:val="000000"/>
          <w:sz w:val="28"/>
          <w:szCs w:val="28"/>
        </w:rPr>
        <w:t>Feedback</w:t>
      </w:r>
      <w:r w:rsidR="00CE3E45" w:rsidRPr="003C26DA">
        <w:rPr>
          <w:rFonts w:cs="Helvetica-BoldOblique"/>
          <w:b/>
          <w:bCs/>
          <w:i/>
          <w:iCs/>
          <w:color w:val="000000"/>
          <w:sz w:val="28"/>
          <w:szCs w:val="28"/>
        </w:rPr>
        <w:t xml:space="preserve"> From Participants</w:t>
      </w:r>
    </w:p>
    <w:p w:rsidR="00CE3E45" w:rsidRPr="003C26DA" w:rsidRDefault="00CE3E45" w:rsidP="00CE3E45">
      <w:pPr>
        <w:autoSpaceDE w:val="0"/>
        <w:autoSpaceDN w:val="0"/>
        <w:adjustRightInd w:val="0"/>
        <w:spacing w:after="0" w:line="240" w:lineRule="auto"/>
        <w:jc w:val="both"/>
        <w:rPr>
          <w:rFonts w:cs="Helvetica-BoldOblique"/>
          <w:bCs/>
          <w:iCs/>
          <w:color w:val="000000"/>
          <w:szCs w:val="28"/>
        </w:rPr>
      </w:pPr>
    </w:p>
    <w:p w:rsidR="00CE3E45" w:rsidRPr="003C26DA" w:rsidRDefault="00CE3E45" w:rsidP="00CE3E45">
      <w:pPr>
        <w:autoSpaceDE w:val="0"/>
        <w:autoSpaceDN w:val="0"/>
        <w:adjustRightInd w:val="0"/>
        <w:spacing w:after="0" w:line="240" w:lineRule="auto"/>
        <w:jc w:val="both"/>
        <w:rPr>
          <w:rFonts w:cs="Helvetica-BoldOblique"/>
          <w:bCs/>
          <w:iCs/>
          <w:color w:val="000000"/>
          <w:szCs w:val="28"/>
        </w:rPr>
      </w:pPr>
      <w:r w:rsidRPr="003C26DA">
        <w:rPr>
          <w:rFonts w:cs="Helvetica-BoldOblique"/>
          <w:bCs/>
          <w:iCs/>
          <w:color w:val="000000"/>
          <w:szCs w:val="28"/>
        </w:rPr>
        <w:t xml:space="preserve">More than 90% of the participants rated the session as Good. Selected feedback </w:t>
      </w:r>
      <w:r w:rsidR="006D730C">
        <w:rPr>
          <w:rFonts w:cs="Helvetica-BoldOblique"/>
          <w:bCs/>
          <w:iCs/>
          <w:color w:val="000000"/>
          <w:szCs w:val="28"/>
        </w:rPr>
        <w:t xml:space="preserve">from 2012 </w:t>
      </w:r>
      <w:r w:rsidRPr="003C26DA">
        <w:rPr>
          <w:rFonts w:cs="Helvetica-BoldOblique"/>
          <w:bCs/>
          <w:iCs/>
          <w:color w:val="000000"/>
          <w:szCs w:val="28"/>
        </w:rPr>
        <w:t>below:</w:t>
      </w:r>
    </w:p>
    <w:p w:rsidR="00CE3E45" w:rsidRPr="003C26DA" w:rsidRDefault="00CE3E45" w:rsidP="00CE3E4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0"/>
          <w:szCs w:val="16"/>
        </w:rPr>
      </w:pPr>
    </w:p>
    <w:p w:rsidR="002F675B" w:rsidRDefault="002F675B" w:rsidP="00CE3E4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0"/>
          <w:szCs w:val="16"/>
        </w:rPr>
      </w:pPr>
      <w:r w:rsidRPr="003C26DA">
        <w:rPr>
          <w:rFonts w:cs="Times-Roman"/>
          <w:color w:val="000000"/>
          <w:sz w:val="20"/>
          <w:szCs w:val="16"/>
        </w:rPr>
        <w:t xml:space="preserve">What excited you today in this workshop ? / </w:t>
      </w:r>
      <w:r w:rsidR="00AA5844">
        <w:rPr>
          <w:rFonts w:cs="Times-Roman"/>
          <w:color w:val="000000"/>
          <w:sz w:val="20"/>
          <w:szCs w:val="16"/>
        </w:rPr>
        <w:t xml:space="preserve">What could have been better / </w:t>
      </w:r>
      <w:r w:rsidRPr="003C26DA">
        <w:rPr>
          <w:rFonts w:cs="Times-Roman"/>
          <w:color w:val="000000"/>
          <w:sz w:val="20"/>
          <w:szCs w:val="16"/>
        </w:rPr>
        <w:t>Feedback</w:t>
      </w:r>
    </w:p>
    <w:p w:rsidR="00AA5844" w:rsidRPr="00AA5844" w:rsidRDefault="00AA5844" w:rsidP="00AA58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0"/>
          <w:szCs w:val="16"/>
        </w:rPr>
      </w:pPr>
      <w:r>
        <w:rPr>
          <w:rFonts w:cs="Times-Roman"/>
          <w:color w:val="000000"/>
          <w:sz w:val="20"/>
          <w:szCs w:val="16"/>
        </w:rPr>
        <w:t>“</w:t>
      </w:r>
      <w:r w:rsidRPr="00AA5844">
        <w:rPr>
          <w:rFonts w:cs="Times-Roman"/>
          <w:color w:val="000000"/>
          <w:sz w:val="20"/>
          <w:szCs w:val="16"/>
        </w:rPr>
        <w:t>Hands-on work, very good instructor</w:t>
      </w:r>
      <w:r>
        <w:rPr>
          <w:rFonts w:cs="Times-Roman"/>
          <w:color w:val="000000"/>
          <w:sz w:val="20"/>
          <w:szCs w:val="16"/>
        </w:rPr>
        <w:t>”</w:t>
      </w:r>
    </w:p>
    <w:p w:rsidR="00AA5844" w:rsidRPr="00AA5844" w:rsidRDefault="00AA5844" w:rsidP="00AA58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0"/>
          <w:szCs w:val="16"/>
        </w:rPr>
      </w:pPr>
      <w:r>
        <w:rPr>
          <w:rFonts w:cs="Times-Roman"/>
          <w:color w:val="000000"/>
          <w:sz w:val="20"/>
          <w:szCs w:val="16"/>
        </w:rPr>
        <w:t>“</w:t>
      </w:r>
      <w:r w:rsidRPr="00AA5844">
        <w:rPr>
          <w:rFonts w:cs="Times-Roman"/>
          <w:color w:val="000000"/>
          <w:sz w:val="20"/>
          <w:szCs w:val="16"/>
        </w:rPr>
        <w:t>render to texture</w:t>
      </w:r>
      <w:r>
        <w:rPr>
          <w:rFonts w:cs="Times-Roman"/>
          <w:color w:val="000000"/>
          <w:sz w:val="20"/>
          <w:szCs w:val="16"/>
        </w:rPr>
        <w:t>”</w:t>
      </w:r>
    </w:p>
    <w:p w:rsidR="00AA5844" w:rsidRPr="00AA5844" w:rsidRDefault="00AA5844" w:rsidP="00AA58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0"/>
          <w:szCs w:val="16"/>
        </w:rPr>
      </w:pPr>
      <w:r>
        <w:rPr>
          <w:rFonts w:cs="Times-Roman"/>
          <w:color w:val="000000"/>
          <w:sz w:val="20"/>
          <w:szCs w:val="16"/>
        </w:rPr>
        <w:t>“</w:t>
      </w:r>
      <w:r w:rsidRPr="00AA5844">
        <w:rPr>
          <w:rFonts w:cs="Times-Roman"/>
          <w:color w:val="000000"/>
          <w:sz w:val="20"/>
          <w:szCs w:val="16"/>
        </w:rPr>
        <w:t>The basic fundamentals that were explained with much ja</w:t>
      </w:r>
      <w:r>
        <w:rPr>
          <w:rFonts w:cs="Times-Roman"/>
          <w:color w:val="000000"/>
          <w:sz w:val="20"/>
          <w:szCs w:val="16"/>
        </w:rPr>
        <w:t>rg</w:t>
      </w:r>
      <w:r w:rsidRPr="00AA5844">
        <w:rPr>
          <w:rFonts w:cs="Times-Roman"/>
          <w:color w:val="000000"/>
          <w:sz w:val="20"/>
          <w:szCs w:val="16"/>
        </w:rPr>
        <w:t>on</w:t>
      </w:r>
      <w:r>
        <w:rPr>
          <w:rFonts w:cs="Times-Roman"/>
          <w:color w:val="000000"/>
          <w:sz w:val="20"/>
          <w:szCs w:val="16"/>
        </w:rPr>
        <w:t>”</w:t>
      </w:r>
    </w:p>
    <w:p w:rsidR="00AA5844" w:rsidRPr="00AA5844" w:rsidRDefault="00AA5844" w:rsidP="00AA58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0"/>
          <w:szCs w:val="16"/>
        </w:rPr>
      </w:pPr>
      <w:r>
        <w:rPr>
          <w:rFonts w:cs="Times-Roman"/>
          <w:color w:val="000000"/>
          <w:sz w:val="20"/>
          <w:szCs w:val="16"/>
        </w:rPr>
        <w:t>“</w:t>
      </w:r>
      <w:r w:rsidRPr="00AA5844">
        <w:rPr>
          <w:rFonts w:cs="Times-Roman"/>
          <w:color w:val="000000"/>
          <w:sz w:val="20"/>
          <w:szCs w:val="16"/>
        </w:rPr>
        <w:t>The depth and knowledge of the presenter</w:t>
      </w:r>
      <w:r>
        <w:rPr>
          <w:rFonts w:cs="Times-Roman"/>
          <w:color w:val="000000"/>
          <w:sz w:val="20"/>
          <w:szCs w:val="16"/>
        </w:rPr>
        <w:t>”</w:t>
      </w:r>
    </w:p>
    <w:p w:rsidR="00AA5844" w:rsidRDefault="00AA5844" w:rsidP="00AA58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0"/>
          <w:szCs w:val="16"/>
        </w:rPr>
      </w:pPr>
      <w:r>
        <w:rPr>
          <w:rFonts w:cs="Times-Roman"/>
          <w:color w:val="000000"/>
          <w:sz w:val="20"/>
          <w:szCs w:val="16"/>
        </w:rPr>
        <w:t>“</w:t>
      </w:r>
      <w:r w:rsidRPr="00AA5844">
        <w:rPr>
          <w:rFonts w:cs="Times-Roman"/>
          <w:color w:val="000000"/>
          <w:sz w:val="20"/>
          <w:szCs w:val="16"/>
        </w:rPr>
        <w:t>i had no idea about graphics and this session made me understand many things and understand the things t</w:t>
      </w:r>
      <w:r>
        <w:rPr>
          <w:rFonts w:cs="Times-Roman"/>
          <w:color w:val="000000"/>
          <w:sz w:val="20"/>
          <w:szCs w:val="16"/>
        </w:rPr>
        <w:t>hat happen in field of graphics”</w:t>
      </w:r>
    </w:p>
    <w:p w:rsidR="00AA5844" w:rsidRPr="00AA5844" w:rsidRDefault="00AA5844" w:rsidP="00AA58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0"/>
          <w:szCs w:val="16"/>
        </w:rPr>
      </w:pPr>
      <w:r>
        <w:rPr>
          <w:rFonts w:cs="Times-Roman"/>
          <w:color w:val="000000"/>
          <w:sz w:val="20"/>
          <w:szCs w:val="16"/>
        </w:rPr>
        <w:t>“</w:t>
      </w:r>
      <w:r w:rsidRPr="00AA5844">
        <w:rPr>
          <w:rFonts w:cs="Times-Roman"/>
          <w:color w:val="000000"/>
          <w:sz w:val="20"/>
          <w:szCs w:val="16"/>
        </w:rPr>
        <w:t>Should be of 2 days. Difficult to digest all terminology altogether</w:t>
      </w:r>
      <w:r>
        <w:rPr>
          <w:rFonts w:cs="Times-Roman"/>
          <w:color w:val="000000"/>
          <w:sz w:val="20"/>
          <w:szCs w:val="16"/>
        </w:rPr>
        <w:t>”</w:t>
      </w:r>
    </w:p>
    <w:p w:rsidR="00CE3E45" w:rsidRPr="00AA5844" w:rsidRDefault="00CE3E45" w:rsidP="00AA5844">
      <w:pPr>
        <w:jc w:val="both"/>
        <w:rPr>
          <w:sz w:val="20"/>
        </w:rPr>
      </w:pPr>
    </w:p>
    <w:p w:rsidR="003C26DA" w:rsidRPr="003C26DA" w:rsidRDefault="003C26DA" w:rsidP="003C26DA">
      <w:pPr>
        <w:autoSpaceDE w:val="0"/>
        <w:autoSpaceDN w:val="0"/>
        <w:adjustRightInd w:val="0"/>
        <w:spacing w:after="0" w:line="240" w:lineRule="auto"/>
        <w:jc w:val="both"/>
        <w:rPr>
          <w:rFonts w:cs="Helvetica-BoldOblique"/>
          <w:b/>
          <w:bCs/>
          <w:i/>
          <w:iCs/>
          <w:color w:val="000000"/>
          <w:sz w:val="28"/>
          <w:szCs w:val="28"/>
        </w:rPr>
      </w:pPr>
      <w:r w:rsidRPr="003C26DA">
        <w:rPr>
          <w:rFonts w:cs="Helvetica-BoldOblique"/>
          <w:b/>
          <w:bCs/>
          <w:i/>
          <w:iCs/>
          <w:color w:val="000000"/>
          <w:sz w:val="28"/>
          <w:szCs w:val="28"/>
        </w:rPr>
        <w:t>Summary:</w:t>
      </w:r>
    </w:p>
    <w:p w:rsidR="003C26DA" w:rsidRPr="003C26DA" w:rsidRDefault="003C26DA" w:rsidP="003C26DA">
      <w:pPr>
        <w:autoSpaceDE w:val="0"/>
        <w:autoSpaceDN w:val="0"/>
        <w:adjustRightInd w:val="0"/>
        <w:spacing w:after="0" w:line="240" w:lineRule="auto"/>
        <w:jc w:val="both"/>
        <w:rPr>
          <w:rFonts w:cs="Helvetica-BoldOblique"/>
          <w:b/>
          <w:bCs/>
          <w:i/>
          <w:iCs/>
          <w:color w:val="000000"/>
          <w:sz w:val="28"/>
          <w:szCs w:val="28"/>
        </w:rPr>
      </w:pPr>
    </w:p>
    <w:p w:rsidR="00CE3E45" w:rsidRDefault="00CE3E45" w:rsidP="00CE3E45">
      <w:pPr>
        <w:jc w:val="both"/>
      </w:pPr>
      <w:r w:rsidRPr="003C26DA">
        <w:t xml:space="preserve">Overall, the second Advanced Graphics Workshop was successfully held, and a lot of insight has been generated into the requirements of the CE technical community. Thanks to the IEEE CE chapter execom, the IEEE execom, and </w:t>
      </w:r>
      <w:r w:rsidR="00DE18B4">
        <w:t xml:space="preserve">Sudeendra </w:t>
      </w:r>
      <w:r w:rsidRPr="003C26DA">
        <w:t>(Chairman, CE Chapter) and Arun Naik (Treasurer, CE Chapter) for sp</w:t>
      </w:r>
      <w:r w:rsidR="003D1BB4">
        <w:t>ending significant time on this and supporting this activity.</w:t>
      </w:r>
      <w:r w:rsidR="00DE18B4">
        <w:t xml:space="preserve"> Thanks to Kaushik and Jagadeesh – students from Oxford College of Engineering, who attended the workshop at short notice.</w:t>
      </w:r>
    </w:p>
    <w:p w:rsidR="00822319" w:rsidRDefault="00822319" w:rsidP="00CE3E45">
      <w:pPr>
        <w:jc w:val="both"/>
      </w:pPr>
    </w:p>
    <w:p w:rsidR="00822319" w:rsidRPr="003C26DA" w:rsidRDefault="00822319" w:rsidP="00822319">
      <w:pPr>
        <w:pStyle w:val="ListParagraph"/>
        <w:numPr>
          <w:ilvl w:val="0"/>
          <w:numId w:val="3"/>
        </w:numPr>
        <w:jc w:val="both"/>
      </w:pPr>
      <w:r>
        <w:t xml:space="preserve">Prabindh Sundareson, </w:t>
      </w:r>
      <w:r w:rsidR="00DE18B4">
        <w:t xml:space="preserve">on behalf of the </w:t>
      </w:r>
      <w:r>
        <w:t>IEEE CE Bangalore Chapter</w:t>
      </w:r>
      <w:r w:rsidR="00DE18B4">
        <w:t>, Coordinator, GFX2013</w:t>
      </w:r>
    </w:p>
    <w:sectPr w:rsidR="00822319" w:rsidRPr="003C26DA" w:rsidSect="0048093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95" w:rsidRDefault="00E77495" w:rsidP="00F946CC">
      <w:pPr>
        <w:spacing w:after="0" w:line="240" w:lineRule="auto"/>
      </w:pPr>
      <w:r>
        <w:separator/>
      </w:r>
    </w:p>
  </w:endnote>
  <w:endnote w:type="continuationSeparator" w:id="0">
    <w:p w:rsidR="00E77495" w:rsidRDefault="00E77495" w:rsidP="00F9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439C4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54C1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C9" w:rsidRPr="00194D8A" w:rsidRDefault="009841C9" w:rsidP="009841C9">
    <w:pPr>
      <w:autoSpaceDE w:val="0"/>
      <w:autoSpaceDN w:val="0"/>
      <w:adjustRightInd w:val="0"/>
      <w:spacing w:after="0" w:line="240" w:lineRule="auto"/>
      <w:rPr>
        <w:rFonts w:cs="TTE439C4C8t00"/>
        <w:color w:val="3366FF"/>
        <w:sz w:val="15"/>
        <w:szCs w:val="15"/>
      </w:rPr>
    </w:pPr>
    <w:r w:rsidRPr="00194D8A">
      <w:rPr>
        <w:rFonts w:cs="TTE439C4C8t00"/>
        <w:color w:val="3366FF"/>
        <w:sz w:val="15"/>
        <w:szCs w:val="15"/>
      </w:rPr>
      <w:t>Registered in Bangalore as a non-profit, public, scientific &amp; educational Trust;</w:t>
    </w:r>
  </w:p>
  <w:p w:rsidR="009841C9" w:rsidRPr="00194D8A" w:rsidRDefault="006D7A19" w:rsidP="009841C9">
    <w:pPr>
      <w:autoSpaceDE w:val="0"/>
      <w:autoSpaceDN w:val="0"/>
      <w:adjustRightInd w:val="0"/>
      <w:spacing w:after="0" w:line="240" w:lineRule="auto"/>
      <w:rPr>
        <w:rFonts w:cs="TTE439C4C8t00"/>
        <w:color w:val="3366FF"/>
        <w:sz w:val="15"/>
        <w:szCs w:val="15"/>
      </w:rPr>
    </w:pPr>
    <w:r>
      <w:rPr>
        <w:rFonts w:cs="TTE439C4C8t00"/>
        <w:noProof/>
        <w:color w:val="3366FF"/>
        <w:sz w:val="15"/>
        <w:szCs w:val="15"/>
      </w:rPr>
      <w:pict>
        <v:line id="_x0000_s2053" style="position:absolute;z-index:251662336" from="-29.95pt,-8.9pt" to="501.05pt,-8.9pt"/>
      </w:pict>
    </w:r>
    <w:r w:rsidR="009841C9" w:rsidRPr="00194D8A">
      <w:rPr>
        <w:rFonts w:cs="TTE439C4C8t00"/>
        <w:color w:val="3366FF"/>
        <w:sz w:val="15"/>
        <w:szCs w:val="15"/>
      </w:rPr>
      <w:t>Regd. Address: 203 DSR Pride, 24th Main, HSR Layout Sector 2, Bangalore – 560 102, India</w:t>
    </w:r>
  </w:p>
  <w:p w:rsidR="009841C9" w:rsidRPr="00194D8A" w:rsidRDefault="009841C9" w:rsidP="009841C9">
    <w:pPr>
      <w:autoSpaceDE w:val="0"/>
      <w:autoSpaceDN w:val="0"/>
      <w:adjustRightInd w:val="0"/>
      <w:spacing w:after="0" w:line="240" w:lineRule="auto"/>
      <w:rPr>
        <w:rFonts w:cs="TTE454C120t00"/>
        <w:color w:val="3366FF"/>
        <w:sz w:val="27"/>
        <w:szCs w:val="27"/>
      </w:rPr>
    </w:pPr>
    <w:r w:rsidRPr="00194D8A">
      <w:rPr>
        <w:rFonts w:cs="TTE454C120t00"/>
        <w:color w:val="3366FF"/>
        <w:sz w:val="34"/>
        <w:szCs w:val="34"/>
      </w:rPr>
      <w:t>IEEE C</w:t>
    </w:r>
    <w:r w:rsidRPr="00194D8A">
      <w:rPr>
        <w:rFonts w:cs="TTE454C120t00"/>
        <w:color w:val="3366FF"/>
        <w:sz w:val="27"/>
        <w:szCs w:val="27"/>
      </w:rPr>
      <w:t xml:space="preserve">ONSUMER </w:t>
    </w:r>
    <w:r w:rsidRPr="00194D8A">
      <w:rPr>
        <w:rFonts w:cs="TTE454C120t00"/>
        <w:color w:val="3366FF"/>
        <w:sz w:val="34"/>
        <w:szCs w:val="34"/>
      </w:rPr>
      <w:t>E</w:t>
    </w:r>
    <w:r w:rsidRPr="00194D8A">
      <w:rPr>
        <w:rFonts w:cs="TTE454C120t00"/>
        <w:color w:val="3366FF"/>
        <w:sz w:val="27"/>
        <w:szCs w:val="27"/>
      </w:rPr>
      <w:t xml:space="preserve">LECTRONICS </w:t>
    </w:r>
    <w:r w:rsidRPr="00194D8A">
      <w:rPr>
        <w:rFonts w:cs="TTE454C120t00"/>
        <w:color w:val="3366FF"/>
        <w:sz w:val="34"/>
        <w:szCs w:val="34"/>
      </w:rPr>
      <w:t>S</w:t>
    </w:r>
    <w:r w:rsidRPr="00194D8A">
      <w:rPr>
        <w:rFonts w:cs="TTE454C120t00"/>
        <w:color w:val="3366FF"/>
        <w:sz w:val="27"/>
        <w:szCs w:val="27"/>
      </w:rPr>
      <w:t>OCIETY</w:t>
    </w:r>
    <w:r w:rsidRPr="00194D8A">
      <w:rPr>
        <w:rFonts w:cs="TTE454C120t00"/>
        <w:color w:val="3366FF"/>
        <w:sz w:val="34"/>
        <w:szCs w:val="34"/>
      </w:rPr>
      <w:t>, B</w:t>
    </w:r>
    <w:r w:rsidRPr="00194D8A">
      <w:rPr>
        <w:rFonts w:cs="TTE454C120t00"/>
        <w:color w:val="3366FF"/>
        <w:sz w:val="27"/>
        <w:szCs w:val="27"/>
      </w:rPr>
      <w:t xml:space="preserve">ANGALORE </w:t>
    </w:r>
    <w:r w:rsidRPr="00194D8A">
      <w:rPr>
        <w:rFonts w:cs="TTE454C120t00"/>
        <w:color w:val="3366FF"/>
        <w:sz w:val="34"/>
        <w:szCs w:val="34"/>
      </w:rPr>
      <w:t>C</w:t>
    </w:r>
    <w:r w:rsidRPr="00194D8A">
      <w:rPr>
        <w:rFonts w:cs="TTE454C120t00"/>
        <w:color w:val="3366FF"/>
        <w:sz w:val="27"/>
        <w:szCs w:val="27"/>
      </w:rPr>
      <w:t>HAPTER</w:t>
    </w:r>
  </w:p>
  <w:p w:rsidR="009841C9" w:rsidRDefault="009841C9" w:rsidP="009841C9">
    <w:pPr>
      <w:pStyle w:val="Footer"/>
    </w:pPr>
    <w:r w:rsidRPr="00194D8A">
      <w:rPr>
        <w:rFonts w:cs="TTE439C4C8t00"/>
        <w:color w:val="3366FF"/>
        <w:sz w:val="19"/>
        <w:szCs w:val="19"/>
      </w:rPr>
      <w:t>Website: http://ewh.ieee.org/r10/bangalore/ces, Email: ieeece-blr@listserv.ieee.org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95" w:rsidRDefault="00E77495" w:rsidP="00F946CC">
      <w:pPr>
        <w:spacing w:after="0" w:line="240" w:lineRule="auto"/>
      </w:pPr>
      <w:r>
        <w:separator/>
      </w:r>
    </w:p>
  </w:footnote>
  <w:footnote w:type="continuationSeparator" w:id="0">
    <w:p w:rsidR="00E77495" w:rsidRDefault="00E77495" w:rsidP="00F9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CC" w:rsidRDefault="006D7A1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pt;margin-top:-13.95pt;width:459pt;height:48.95pt;z-index:251659264" o:regroupid="1" filled="f" stroked="f">
          <v:textbox style="mso-next-textbox:#_x0000_s2050" inset="0,0,0,0">
            <w:txbxContent>
              <w:p w:rsidR="00F946CC" w:rsidRDefault="00F946CC" w:rsidP="00F946CC">
                <w:pPr>
                  <w:jc w:val="center"/>
                  <w:rPr>
                    <w:rFonts w:ascii="Century Gothic" w:hAnsi="Century Gothic"/>
                    <w:b/>
                    <w:bCs/>
                    <w:smallCaps/>
                    <w:color w:val="3366FF"/>
                    <w:sz w:val="36"/>
                    <w:szCs w:val="36"/>
                  </w:rPr>
                </w:pPr>
                <w:r>
                  <w:rPr>
                    <w:rFonts w:ascii="Century Gothic" w:hAnsi="Century Gothic"/>
                    <w:b/>
                    <w:bCs/>
                    <w:smallCaps/>
                    <w:color w:val="3366FF"/>
                    <w:sz w:val="36"/>
                    <w:szCs w:val="36"/>
                  </w:rPr>
                  <w:t xml:space="preserve">IEEE Consumer Electronics Society, </w:t>
                </w: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Century Gothic" w:hAnsi="Century Gothic"/>
                        <w:b/>
                        <w:bCs/>
                        <w:smallCaps/>
                        <w:color w:val="3366FF"/>
                        <w:sz w:val="36"/>
                        <w:szCs w:val="36"/>
                      </w:rPr>
                      <w:t>Bangalore</w:t>
                    </w:r>
                  </w:smartTag>
                </w:smartTag>
                <w:r>
                  <w:rPr>
                    <w:rFonts w:ascii="Century Gothic" w:hAnsi="Century Gothic"/>
                    <w:b/>
                    <w:bCs/>
                    <w:smallCaps/>
                    <w:color w:val="3366FF"/>
                    <w:sz w:val="36"/>
                    <w:szCs w:val="36"/>
                  </w:rPr>
                  <w:t xml:space="preserve"> Chapter</w:t>
                </w:r>
              </w:p>
              <w:p w:rsidR="00F946CC" w:rsidRDefault="00F946CC" w:rsidP="00F946CC">
                <w:pPr>
                  <w:jc w:val="center"/>
                  <w:rPr>
                    <w:rFonts w:ascii="Century Gothic" w:hAnsi="Century Gothic"/>
                    <w:color w:val="3366FF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color w:val="3366FF"/>
                    <w:sz w:val="20"/>
                    <w:szCs w:val="20"/>
                  </w:rPr>
                  <w:t>Website: http://ewh.ieee.org/r10/bangalore/ces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8pt;margin-top:-19.5pt;width:48.25pt;height:48.25pt;z-index:251661312" o:regroupid="1">
          <v:imagedata r:id="rId1" o:title="logo"/>
        </v:shape>
      </w:pict>
    </w:r>
    <w:r>
      <w:rPr>
        <w:noProof/>
      </w:rPr>
      <w:pict>
        <v:line id="_x0000_s2051" style="position:absolute;z-index:251660288" from="-36pt,35pt" to="495pt,35pt" o:regroupid="1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3330"/>
    <w:multiLevelType w:val="hybridMultilevel"/>
    <w:tmpl w:val="375C22A2"/>
    <w:lvl w:ilvl="0" w:tplc="C5C84194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1D3D"/>
    <w:multiLevelType w:val="hybridMultilevel"/>
    <w:tmpl w:val="136C7B18"/>
    <w:lvl w:ilvl="0" w:tplc="98126B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761D3"/>
    <w:multiLevelType w:val="hybridMultilevel"/>
    <w:tmpl w:val="1FFA0FAA"/>
    <w:lvl w:ilvl="0" w:tplc="6994AA4E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E1337"/>
    <w:multiLevelType w:val="hybridMultilevel"/>
    <w:tmpl w:val="D3B692E6"/>
    <w:lvl w:ilvl="0" w:tplc="90A0E8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835B8"/>
    <w:multiLevelType w:val="hybridMultilevel"/>
    <w:tmpl w:val="5172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F0AA4"/>
    <w:multiLevelType w:val="hybridMultilevel"/>
    <w:tmpl w:val="A9E8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9218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F946CC"/>
    <w:rsid w:val="00010E1A"/>
    <w:rsid w:val="00032C4D"/>
    <w:rsid w:val="00194D8A"/>
    <w:rsid w:val="00267C33"/>
    <w:rsid w:val="002F675B"/>
    <w:rsid w:val="003C26DA"/>
    <w:rsid w:val="003D1BB4"/>
    <w:rsid w:val="003E67C3"/>
    <w:rsid w:val="003F73B9"/>
    <w:rsid w:val="00413A8E"/>
    <w:rsid w:val="00460E59"/>
    <w:rsid w:val="00480932"/>
    <w:rsid w:val="006C2884"/>
    <w:rsid w:val="006D730C"/>
    <w:rsid w:val="006D7A19"/>
    <w:rsid w:val="007224B6"/>
    <w:rsid w:val="007239A2"/>
    <w:rsid w:val="007345B2"/>
    <w:rsid w:val="007D00DA"/>
    <w:rsid w:val="00822319"/>
    <w:rsid w:val="008D3CA4"/>
    <w:rsid w:val="0097399D"/>
    <w:rsid w:val="009841C9"/>
    <w:rsid w:val="00AA1C51"/>
    <w:rsid w:val="00AA5844"/>
    <w:rsid w:val="00B50490"/>
    <w:rsid w:val="00C81039"/>
    <w:rsid w:val="00C82B16"/>
    <w:rsid w:val="00CE3E45"/>
    <w:rsid w:val="00D55C11"/>
    <w:rsid w:val="00DE18B4"/>
    <w:rsid w:val="00DF706C"/>
    <w:rsid w:val="00E71745"/>
    <w:rsid w:val="00E77495"/>
    <w:rsid w:val="00EA1B5C"/>
    <w:rsid w:val="00F32A1B"/>
    <w:rsid w:val="00F713AF"/>
    <w:rsid w:val="00F946CC"/>
    <w:rsid w:val="00FC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6CC"/>
  </w:style>
  <w:style w:type="paragraph" w:styleId="Footer">
    <w:name w:val="footer"/>
    <w:basedOn w:val="Normal"/>
    <w:link w:val="FooterChar"/>
    <w:uiPriority w:val="99"/>
    <w:semiHidden/>
    <w:unhideWhenUsed/>
    <w:rsid w:val="00F94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6CC"/>
  </w:style>
  <w:style w:type="character" w:styleId="Hyperlink">
    <w:name w:val="Hyperlink"/>
    <w:basedOn w:val="DefaultParagraphFont"/>
    <w:uiPriority w:val="99"/>
    <w:unhideWhenUsed/>
    <w:rsid w:val="00194D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wh.ieee.org/r10/bangalore/ces/ieee_ce_gfx2012_report_v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wh.ieee.org/r10/Bangalore/ces/CE_Bangalore_Report_GFX2011.pdf" TargetMode="External"/><Relationship Id="rId12" Type="http://schemas.openxmlformats.org/officeDocument/2006/relationships/hyperlink" Target="http://www.flickr.com/photos/71344617@N02/sets/721576336842394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pupowere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wh.ieee.org/r10/bangalore/ces/gfx2013_update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wh.ieee.org/r10/bangalore/ces/gfx2013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a0756909</dc:creator>
  <cp:keywords/>
  <dc:description/>
  <cp:lastModifiedBy>a0756909</cp:lastModifiedBy>
  <cp:revision>5</cp:revision>
  <dcterms:created xsi:type="dcterms:W3CDTF">2013-05-25T14:23:00Z</dcterms:created>
  <dcterms:modified xsi:type="dcterms:W3CDTF">2013-05-25T16:33:00Z</dcterms:modified>
</cp:coreProperties>
</file>