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5EC87" w14:textId="0C15CD72" w:rsidR="00107ECE" w:rsidRPr="008F49C7" w:rsidRDefault="00107ECE" w:rsidP="00107ECE">
      <w:pPr>
        <w:pStyle w:val="KeinLeerraum"/>
        <w:rPr>
          <w:b/>
        </w:rPr>
      </w:pPr>
      <w:r w:rsidRPr="008F49C7">
        <w:rPr>
          <w:b/>
        </w:rPr>
        <w:t xml:space="preserve">Description: </w:t>
      </w:r>
      <w:r w:rsidR="00F91FD8">
        <w:rPr>
          <w:b/>
        </w:rPr>
        <w:t>CASE</w:t>
      </w:r>
      <w:r w:rsidR="00EE5638" w:rsidRPr="008F49C7">
        <w:rPr>
          <w:b/>
        </w:rPr>
        <w:t xml:space="preserve"> </w:t>
      </w:r>
      <w:r w:rsidR="008F49C7" w:rsidRPr="008F49C7">
        <w:rPr>
          <w:b/>
        </w:rPr>
        <w:t xml:space="preserve">- </w:t>
      </w:r>
      <w:r w:rsidR="00EE5638" w:rsidRPr="00E44BC6">
        <w:rPr>
          <w:b/>
        </w:rPr>
        <w:t xml:space="preserve">IEEE International Conference </w:t>
      </w:r>
      <w:r w:rsidR="00F91FD8" w:rsidRPr="00F91FD8">
        <w:rPr>
          <w:b/>
        </w:rPr>
        <w:t>on Automation Science and Engineering</w:t>
      </w:r>
    </w:p>
    <w:p w14:paraId="304FE39E" w14:textId="77777777" w:rsidR="00107ECE" w:rsidRDefault="00107ECE" w:rsidP="00107ECE">
      <w:pPr>
        <w:pStyle w:val="KeinLeerraum"/>
      </w:pPr>
    </w:p>
    <w:p w14:paraId="1DF9E2EC" w14:textId="69D7CE1F" w:rsidR="00F91FD8" w:rsidRPr="00E44BC6" w:rsidRDefault="00F91FD8" w:rsidP="00E44BC6">
      <w:pPr>
        <w:pStyle w:val="StandardWeb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F91FD8">
        <w:rPr>
          <w:rFonts w:asciiTheme="minorHAnsi" w:eastAsiaTheme="minorHAnsi" w:hAnsiTheme="minorHAnsi" w:cstheme="minorBidi"/>
          <w:sz w:val="22"/>
          <w:szCs w:val="22"/>
        </w:rPr>
        <w:t>The IEEE International Conference on Automation Science and Engineering represents the flagship automation conference of the IEEE RAS and constitutes the primary forum for cross-industry and multidisciplinary research in automation. Its goal is to provide a broad coverage and dissemination of foundational research in automation among researchers, academics, and practitioners.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F91FD8">
        <w:rPr>
          <w:rFonts w:asciiTheme="minorHAnsi" w:eastAsiaTheme="minorHAnsi" w:hAnsiTheme="minorHAnsi" w:cstheme="minorBidi"/>
          <w:sz w:val="22"/>
          <w:szCs w:val="22"/>
        </w:rPr>
        <w:t xml:space="preserve">The technical program of CASE </w:t>
      </w:r>
      <w:r>
        <w:rPr>
          <w:rFonts w:asciiTheme="minorHAnsi" w:eastAsiaTheme="minorHAnsi" w:hAnsiTheme="minorHAnsi" w:cstheme="minorBidi"/>
          <w:sz w:val="22"/>
          <w:szCs w:val="22"/>
        </w:rPr>
        <w:t>conferences</w:t>
      </w:r>
      <w:r w:rsidRPr="00F91FD8">
        <w:rPr>
          <w:rFonts w:asciiTheme="minorHAnsi" w:eastAsiaTheme="minorHAnsi" w:hAnsiTheme="minorHAnsi" w:cstheme="minorBidi"/>
          <w:sz w:val="22"/>
          <w:szCs w:val="22"/>
        </w:rPr>
        <w:t xml:space="preserve"> consist</w:t>
      </w:r>
      <w:r>
        <w:rPr>
          <w:rFonts w:asciiTheme="minorHAnsi" w:eastAsiaTheme="minorHAnsi" w:hAnsiTheme="minorHAnsi" w:cstheme="minorBidi"/>
          <w:sz w:val="22"/>
          <w:szCs w:val="22"/>
        </w:rPr>
        <w:t>s</w:t>
      </w:r>
      <w:r w:rsidRPr="00F91FD8">
        <w:rPr>
          <w:rFonts w:asciiTheme="minorHAnsi" w:eastAsiaTheme="minorHAnsi" w:hAnsiTheme="minorHAnsi" w:cstheme="minorBidi"/>
          <w:sz w:val="22"/>
          <w:szCs w:val="22"/>
        </w:rPr>
        <w:t xml:space="preserve"> of tutorials/workshops, keynote/plenary speeches, automation forums, and oral presentations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1DB932B5" w14:textId="6CDB91D4" w:rsidR="00E27166" w:rsidRDefault="00EE5638" w:rsidP="00107ECE">
      <w:pPr>
        <w:pStyle w:val="KeinLeerraum"/>
      </w:pPr>
      <w:r w:rsidRPr="00E44BC6">
        <w:t xml:space="preserve">The IEEE International Conference </w:t>
      </w:r>
      <w:r w:rsidR="00F91FD8" w:rsidRPr="00F91FD8">
        <w:t xml:space="preserve">on Automation Science and </w:t>
      </w:r>
      <w:r w:rsidR="004F77A7" w:rsidRPr="00F91FD8">
        <w:t xml:space="preserve">Engineering </w:t>
      </w:r>
      <w:r w:rsidR="00065000">
        <w:t xml:space="preserve">(CASE) </w:t>
      </w:r>
      <w:bookmarkStart w:id="0" w:name="_GoBack"/>
      <w:bookmarkEnd w:id="0"/>
      <w:r w:rsidR="004F77A7">
        <w:t>is</w:t>
      </w:r>
      <w:r w:rsidRPr="00E44BC6">
        <w:t xml:space="preserve"> sponsored by the IEEE Robotics &amp; Automation Society. </w:t>
      </w:r>
    </w:p>
    <w:p w14:paraId="64DB1774" w14:textId="77777777" w:rsidR="00107ECE" w:rsidRDefault="00107ECE" w:rsidP="00107ECE">
      <w:pPr>
        <w:pStyle w:val="KeinLeerraum"/>
      </w:pPr>
    </w:p>
    <w:p w14:paraId="0D03B4EF" w14:textId="4BC0B773" w:rsidR="003A77E5" w:rsidRDefault="00E27166" w:rsidP="00107ECE">
      <w:pPr>
        <w:pStyle w:val="KeinLeerraum"/>
      </w:pPr>
      <w:r w:rsidRPr="00107ECE">
        <w:rPr>
          <w:b/>
        </w:rPr>
        <w:t xml:space="preserve">Website of the </w:t>
      </w:r>
      <w:r w:rsidR="00F91FD8">
        <w:rPr>
          <w:b/>
        </w:rPr>
        <w:t>CASE</w:t>
      </w:r>
      <w:r w:rsidR="001503C0" w:rsidRPr="00107ECE">
        <w:rPr>
          <w:b/>
        </w:rPr>
        <w:t xml:space="preserve"> </w:t>
      </w:r>
      <w:r w:rsidRPr="00107ECE">
        <w:rPr>
          <w:b/>
        </w:rPr>
        <w:t>Steering Committee:</w:t>
      </w:r>
      <w:r>
        <w:t xml:space="preserve"> </w:t>
      </w:r>
      <w:hyperlink r:id="rId6" w:history="1">
        <w:r w:rsidR="00F91FD8" w:rsidRPr="008662E9">
          <w:rPr>
            <w:rStyle w:val="Hyperlink"/>
          </w:rPr>
          <w:t>case2015.org/committees/steering-committee/</w:t>
        </w:r>
      </w:hyperlink>
    </w:p>
    <w:p w14:paraId="020F7E75" w14:textId="77777777" w:rsidR="00F91FD8" w:rsidRDefault="00F91FD8" w:rsidP="00107ECE">
      <w:pPr>
        <w:pStyle w:val="KeinLeerraum"/>
      </w:pPr>
    </w:p>
    <w:p w14:paraId="6240ECB8" w14:textId="1D920F11" w:rsidR="003A77E5" w:rsidRPr="004F77A7" w:rsidRDefault="003A77E5" w:rsidP="00107ECE">
      <w:pPr>
        <w:pStyle w:val="KeinLeerraum"/>
      </w:pPr>
      <w:r w:rsidRPr="004F77A7">
        <w:rPr>
          <w:b/>
        </w:rPr>
        <w:t>Website:</w:t>
      </w:r>
      <w:r w:rsidRPr="004F77A7">
        <w:t xml:space="preserve"> </w:t>
      </w:r>
      <w:r w:rsidR="005E48E4" w:rsidRPr="004F77A7">
        <w:t>c</w:t>
      </w:r>
      <w:r w:rsidR="00F91FD8" w:rsidRPr="00F91FD8">
        <w:t>ase2015.org</w:t>
      </w:r>
    </w:p>
    <w:p w14:paraId="6FC63C03" w14:textId="77777777" w:rsidR="00593681" w:rsidRPr="004F77A7" w:rsidRDefault="00593681" w:rsidP="00107ECE">
      <w:pPr>
        <w:pStyle w:val="KeinLeerraum"/>
      </w:pPr>
    </w:p>
    <w:p w14:paraId="22F931E2" w14:textId="77777777" w:rsidR="00E27166" w:rsidRPr="005E48E4" w:rsidRDefault="00E27166" w:rsidP="00107ECE">
      <w:pPr>
        <w:pStyle w:val="KeinLeerraum"/>
        <w:rPr>
          <w:b/>
        </w:rPr>
      </w:pPr>
      <w:r w:rsidRPr="005E48E4">
        <w:rPr>
          <w:b/>
        </w:rPr>
        <w:t>Venues</w:t>
      </w:r>
    </w:p>
    <w:p w14:paraId="3DC0A266" w14:textId="77777777" w:rsidR="00F91FD8" w:rsidRDefault="00F91FD8" w:rsidP="00F91FD8">
      <w:pPr>
        <w:pStyle w:val="KeinLeerraum"/>
      </w:pPr>
    </w:p>
    <w:p w14:paraId="069E82A6" w14:textId="72EBD16A" w:rsidR="00F91FD8" w:rsidRPr="005E48E4" w:rsidRDefault="00F91FD8" w:rsidP="00F91FD8">
      <w:pPr>
        <w:pStyle w:val="KeinLeerraum"/>
      </w:pPr>
      <w:r w:rsidRPr="005E48E4">
        <w:t>2015 Gothenburg, Sweden</w:t>
      </w:r>
      <w:r w:rsidR="005E48E4">
        <w:t xml:space="preserve"> (</w:t>
      </w:r>
      <w:r w:rsidR="005E48E4" w:rsidRPr="005E48E4">
        <w:t>c</w:t>
      </w:r>
      <w:r w:rsidR="005E48E4" w:rsidRPr="00F91FD8">
        <w:t>ase2015.org</w:t>
      </w:r>
      <w:r w:rsidR="005E48E4">
        <w:t>)</w:t>
      </w:r>
    </w:p>
    <w:p w14:paraId="343640A0" w14:textId="0622CE89" w:rsidR="00F91FD8" w:rsidRPr="005E48E4" w:rsidRDefault="00F91FD8" w:rsidP="00F91FD8">
      <w:pPr>
        <w:pStyle w:val="KeinLeerraum"/>
      </w:pPr>
      <w:r w:rsidRPr="005E48E4">
        <w:t>2014 Taipei, Taiwan</w:t>
      </w:r>
      <w:r w:rsidR="005E48E4">
        <w:t xml:space="preserve"> (case2014</w:t>
      </w:r>
      <w:r w:rsidR="005E48E4" w:rsidRPr="005E48E4">
        <w:t>.org/</w:t>
      </w:r>
      <w:r w:rsidR="005E48E4">
        <w:t>)</w:t>
      </w:r>
    </w:p>
    <w:p w14:paraId="1B2DAF54" w14:textId="56D5BC6D" w:rsidR="00F91FD8" w:rsidRPr="005E48E4" w:rsidRDefault="00F91FD8" w:rsidP="00F91FD8">
      <w:pPr>
        <w:pStyle w:val="KeinLeerraum"/>
      </w:pPr>
      <w:r w:rsidRPr="005E48E4">
        <w:t>2013 Madison, WI USA</w:t>
      </w:r>
      <w:r w:rsidR="005E48E4">
        <w:t xml:space="preserve"> </w:t>
      </w:r>
    </w:p>
    <w:p w14:paraId="41F15185" w14:textId="4BC5B5E6" w:rsidR="00F91FD8" w:rsidRPr="00F91FD8" w:rsidRDefault="00F91FD8" w:rsidP="00F91FD8">
      <w:pPr>
        <w:pStyle w:val="KeinLeerraum"/>
      </w:pPr>
      <w:r w:rsidRPr="00F91FD8">
        <w:t>2012 Seoul, Korea</w:t>
      </w:r>
    </w:p>
    <w:p w14:paraId="4F78E489" w14:textId="7AE0049B" w:rsidR="00F91FD8" w:rsidRPr="00F91FD8" w:rsidRDefault="00F91FD8" w:rsidP="00F91FD8">
      <w:pPr>
        <w:pStyle w:val="KeinLeerraum"/>
      </w:pPr>
      <w:r w:rsidRPr="00F91FD8">
        <w:t>2011 Shanghai, China</w:t>
      </w:r>
    </w:p>
    <w:p w14:paraId="6F5020E4" w14:textId="7F1D9628" w:rsidR="00F91FD8" w:rsidRPr="00F91FD8" w:rsidRDefault="00F91FD8" w:rsidP="00F91FD8">
      <w:pPr>
        <w:pStyle w:val="KeinLeerraum"/>
      </w:pPr>
      <w:r w:rsidRPr="00F91FD8">
        <w:t>2010 Toronto, ON, Canada</w:t>
      </w:r>
    </w:p>
    <w:p w14:paraId="77F15A93" w14:textId="2D167372" w:rsidR="00F91FD8" w:rsidRPr="00F91FD8" w:rsidRDefault="00F91FD8" w:rsidP="00F91FD8">
      <w:pPr>
        <w:pStyle w:val="KeinLeerraum"/>
      </w:pPr>
      <w:r w:rsidRPr="00F91FD8">
        <w:t>2009 Bangalore, India</w:t>
      </w:r>
    </w:p>
    <w:p w14:paraId="11B8CBAC" w14:textId="51579A14" w:rsidR="00F91FD8" w:rsidRPr="00F91FD8" w:rsidRDefault="00F91FD8" w:rsidP="00F91FD8">
      <w:pPr>
        <w:pStyle w:val="KeinLeerraum"/>
      </w:pPr>
      <w:r w:rsidRPr="00F91FD8">
        <w:t>2008 Arlington, VA, USA</w:t>
      </w:r>
    </w:p>
    <w:p w14:paraId="093123A6" w14:textId="2E091D7C" w:rsidR="00543DF4" w:rsidRDefault="00543DF4" w:rsidP="00107ECE">
      <w:pPr>
        <w:pStyle w:val="KeinLeerraum"/>
      </w:pPr>
    </w:p>
    <w:sectPr w:rsidR="00543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66"/>
    <w:rsid w:val="00065000"/>
    <w:rsid w:val="000A7585"/>
    <w:rsid w:val="00107ECE"/>
    <w:rsid w:val="001503C0"/>
    <w:rsid w:val="00214931"/>
    <w:rsid w:val="002B5215"/>
    <w:rsid w:val="003A77E5"/>
    <w:rsid w:val="004F77A7"/>
    <w:rsid w:val="00543DF4"/>
    <w:rsid w:val="00593681"/>
    <w:rsid w:val="005E48E4"/>
    <w:rsid w:val="00731EE4"/>
    <w:rsid w:val="008F49C7"/>
    <w:rsid w:val="00A44058"/>
    <w:rsid w:val="00C160DC"/>
    <w:rsid w:val="00DC25D4"/>
    <w:rsid w:val="00E27166"/>
    <w:rsid w:val="00E44BC6"/>
    <w:rsid w:val="00E73C87"/>
    <w:rsid w:val="00EE5638"/>
    <w:rsid w:val="00F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1C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7ECE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107ECE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EE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638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E56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7ECE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107ECE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EE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638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E5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ase2015.org/committees/steering-committe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E01B-4FAF-400D-97D8-3E93209F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Reflexxes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Kroeger</dc:creator>
  <cp:lastModifiedBy>asfour</cp:lastModifiedBy>
  <cp:revision>11</cp:revision>
  <dcterms:created xsi:type="dcterms:W3CDTF">2014-11-11T07:00:00Z</dcterms:created>
  <dcterms:modified xsi:type="dcterms:W3CDTF">2014-12-09T07:23:00Z</dcterms:modified>
</cp:coreProperties>
</file>